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0ACC" w14:textId="77777777" w:rsidR="00E744D5" w:rsidRDefault="00E744D5" w:rsidP="004032C4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14:paraId="100CEA79" w14:textId="3C66D0AF" w:rsidR="00005975" w:rsidRDefault="00FB3419" w:rsidP="004032C4">
      <w:pPr>
        <w:jc w:val="center"/>
        <w:rPr>
          <w:rFonts w:ascii="Roboto" w:hAnsi="Roboto"/>
          <w:b/>
          <w:sz w:val="28"/>
          <w:szCs w:val="28"/>
        </w:rPr>
      </w:pPr>
      <w:r w:rsidRPr="00E744D5">
        <w:rPr>
          <w:rFonts w:ascii="Roboto" w:hAnsi="Roboto"/>
          <w:b/>
          <w:sz w:val="28"/>
          <w:szCs w:val="28"/>
        </w:rPr>
        <w:t>ACTION 3 :</w:t>
      </w:r>
      <w:r w:rsidRPr="00FB3419">
        <w:rPr>
          <w:rFonts w:ascii="Roboto" w:hAnsi="Roboto"/>
          <w:b/>
          <w:sz w:val="28"/>
          <w:szCs w:val="28"/>
        </w:rPr>
        <w:t xml:space="preserve"> RENFORCER LES MOYENS ET LES OUTILS DE</w:t>
      </w:r>
      <w:r>
        <w:rPr>
          <w:rFonts w:ascii="Roboto" w:hAnsi="Roboto"/>
          <w:b/>
          <w:sz w:val="28"/>
          <w:szCs w:val="28"/>
        </w:rPr>
        <w:t xml:space="preserve"> </w:t>
      </w:r>
      <w:r w:rsidRPr="00FB3419">
        <w:rPr>
          <w:rFonts w:ascii="Roboto" w:hAnsi="Roboto"/>
          <w:b/>
          <w:sz w:val="28"/>
          <w:szCs w:val="28"/>
        </w:rPr>
        <w:t>LUTTE CONTRE LA VACANCE</w:t>
      </w:r>
    </w:p>
    <w:p w14:paraId="403FD298" w14:textId="39CBCFA1" w:rsidR="00E744D5" w:rsidRPr="00FB3419" w:rsidRDefault="00E744D5" w:rsidP="004032C4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3.</w:t>
      </w:r>
      <w:r w:rsidR="008D48B0">
        <w:rPr>
          <w:rFonts w:ascii="Roboto" w:hAnsi="Roboto"/>
          <w:b/>
          <w:sz w:val="28"/>
          <w:szCs w:val="28"/>
        </w:rPr>
        <w:t>3</w:t>
      </w:r>
      <w:r>
        <w:rPr>
          <w:rFonts w:ascii="Roboto" w:hAnsi="Roboto"/>
          <w:b/>
          <w:sz w:val="28"/>
          <w:szCs w:val="28"/>
        </w:rPr>
        <w:t xml:space="preserve">. </w:t>
      </w:r>
      <w:r w:rsidR="008D48B0" w:rsidRPr="008D48B0">
        <w:rPr>
          <w:rFonts w:ascii="Roboto" w:hAnsi="Roboto"/>
          <w:b/>
          <w:caps/>
          <w:sz w:val="28"/>
          <w:szCs w:val="28"/>
        </w:rPr>
        <w:t>soutien à la démolition de logements sociaux et communaux</w:t>
      </w:r>
    </w:p>
    <w:p w14:paraId="5A8BCE24" w14:textId="26575012" w:rsidR="0018452E" w:rsidRPr="00FB3419" w:rsidRDefault="00133F50" w:rsidP="0018452E">
      <w:pPr>
        <w:jc w:val="center"/>
        <w:rPr>
          <w:rFonts w:ascii="Roboto" w:hAnsi="Roboto"/>
          <w:i/>
          <w:sz w:val="28"/>
          <w:szCs w:val="28"/>
        </w:rPr>
      </w:pPr>
      <w:r w:rsidRPr="00FB3419">
        <w:rPr>
          <w:rFonts w:ascii="Roboto" w:hAnsi="Roboto"/>
          <w:i/>
          <w:sz w:val="28"/>
          <w:szCs w:val="28"/>
        </w:rPr>
        <w:t xml:space="preserve">FORMULAIRE DE </w:t>
      </w:r>
      <w:r w:rsidR="0018452E" w:rsidRPr="00FB3419">
        <w:rPr>
          <w:rFonts w:ascii="Roboto" w:hAnsi="Roboto"/>
          <w:i/>
          <w:sz w:val="28"/>
          <w:szCs w:val="28"/>
        </w:rPr>
        <w:t>DEMANDE DE SUBVENTION</w:t>
      </w:r>
    </w:p>
    <w:tbl>
      <w:tblPr>
        <w:tblStyle w:val="Grilledutableau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4646"/>
      </w:tblGrid>
      <w:tr w:rsidR="00E744D5" w:rsidRPr="00E744D5" w14:paraId="765353B1" w14:textId="1134302A" w:rsidTr="00E744D5">
        <w:tc>
          <w:tcPr>
            <w:tcW w:w="4568" w:type="dxa"/>
          </w:tcPr>
          <w:p w14:paraId="21E8AD76" w14:textId="6A0C1ED0" w:rsidR="00E744D5" w:rsidRPr="00E744D5" w:rsidRDefault="00026113" w:rsidP="00431F10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rPr>
                <w:b/>
                <w:bCs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41186" wp14:editId="69A8791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259715</wp:posOffset>
                      </wp:positionV>
                      <wp:extent cx="5819775" cy="28575"/>
                      <wp:effectExtent l="0" t="0" r="28575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775" cy="285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71725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0.45pt" to="454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14E90">
              <w:rPr>
                <w:b/>
                <w:bCs/>
              </w:rPr>
              <w:t>Commune</w:t>
            </w:r>
          </w:p>
        </w:tc>
        <w:tc>
          <w:tcPr>
            <w:tcW w:w="4646" w:type="dxa"/>
          </w:tcPr>
          <w:p w14:paraId="314AB25C" w14:textId="101CCBD5" w:rsidR="00E744D5" w:rsidRPr="00E744D5" w:rsidRDefault="00E744D5" w:rsidP="00E744D5">
            <w:pPr>
              <w:pStyle w:val="Paragraphedeliste"/>
              <w:numPr>
                <w:ilvl w:val="0"/>
                <w:numId w:val="3"/>
              </w:numPr>
              <w:spacing w:after="160" w:line="240" w:lineRule="auto"/>
              <w:rPr>
                <w:b/>
                <w:bCs/>
              </w:rPr>
            </w:pPr>
            <w:r w:rsidRPr="00E744D5">
              <w:rPr>
                <w:b/>
                <w:bCs/>
              </w:rPr>
              <w:t>Bailleur social</w:t>
            </w:r>
          </w:p>
          <w:p w14:paraId="1A286D9D" w14:textId="77777777" w:rsidR="00E744D5" w:rsidRPr="00E744D5" w:rsidRDefault="00E744D5" w:rsidP="00E744D5">
            <w:pPr>
              <w:pStyle w:val="Paragraphedeliste"/>
              <w:spacing w:after="160" w:line="240" w:lineRule="auto"/>
              <w:ind w:left="1440"/>
              <w:rPr>
                <w:b/>
                <w:bCs/>
              </w:rPr>
            </w:pPr>
          </w:p>
        </w:tc>
      </w:tr>
    </w:tbl>
    <w:p w14:paraId="43CE5016" w14:textId="77777777" w:rsidR="008629EA" w:rsidRPr="008629EA" w:rsidRDefault="008629EA" w:rsidP="002C5C28">
      <w:pPr>
        <w:spacing w:line="240" w:lineRule="auto"/>
        <w:jc w:val="both"/>
        <w:rPr>
          <w:b/>
          <w:bCs/>
        </w:rPr>
      </w:pPr>
      <w:r>
        <w:t>La déconstruction est soumise à l’existence d’une réflexion sur le devenir du foncier après démolition. De ce fait, il sera obligatoire de réaménager ou de faire réaménager le terrain à la suite de la démolition, en justifiant l’intérêt pour l’attractivité des centres-bourgs (espaces verts, jardins partagés, parking, etc.).</w:t>
      </w:r>
    </w:p>
    <w:p w14:paraId="3EBCCDF6" w14:textId="2B1872E6" w:rsidR="00E744D5" w:rsidRDefault="008629EA" w:rsidP="002C5C28">
      <w:pPr>
        <w:jc w:val="both"/>
      </w:pPr>
      <w:r>
        <w:t>Une délibération du conseil municipal de la commune concernée sera obligatoire</w:t>
      </w:r>
    </w:p>
    <w:p w14:paraId="54FE54BB" w14:textId="77777777" w:rsidR="00026113" w:rsidRDefault="00026113" w:rsidP="00E744D5">
      <w:pPr>
        <w:spacing w:after="120" w:line="240" w:lineRule="auto"/>
        <w:rPr>
          <w:i/>
          <w:sz w:val="24"/>
          <w:szCs w:val="24"/>
        </w:rPr>
      </w:pPr>
    </w:p>
    <w:p w14:paraId="3459E481" w14:textId="10457DF8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5BBA8B07" w14:textId="42797D50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Dénomination :</w:t>
      </w:r>
    </w:p>
    <w:p w14:paraId="721A5581" w14:textId="16371446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Adresse du demandeur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39B0798E" w14:textId="77777777" w:rsidTr="009A7957">
        <w:tc>
          <w:tcPr>
            <w:tcW w:w="2836" w:type="dxa"/>
          </w:tcPr>
          <w:p w14:paraId="774F298D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32F9F172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  <w:tr w:rsidR="00E744D5" w:rsidRPr="00376DF7" w14:paraId="568A2992" w14:textId="77777777" w:rsidTr="009A7957">
        <w:tc>
          <w:tcPr>
            <w:tcW w:w="2836" w:type="dxa"/>
          </w:tcPr>
          <w:p w14:paraId="42341FF1" w14:textId="77777777" w:rsidR="00E744D5" w:rsidRPr="00376DF7" w:rsidRDefault="00E744D5" w:rsidP="009A7957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4BA34D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0D699D7C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</w:p>
    <w:p w14:paraId="27CB508D" w14:textId="77777777" w:rsidR="00E744D5" w:rsidRDefault="00E744D5" w:rsidP="00E744D5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3DDDF509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D2D2A0E" w14:textId="3255DEE0" w:rsidR="00E744D5" w:rsidRPr="002C5C28" w:rsidRDefault="00E744D5" w:rsidP="00E744D5">
      <w:pPr>
        <w:rPr>
          <w:sz w:val="20"/>
          <w:szCs w:val="20"/>
        </w:rPr>
      </w:pPr>
      <w:r w:rsidRPr="002C5C28">
        <w:rPr>
          <w:i/>
          <w:iCs/>
          <w:sz w:val="20"/>
          <w:szCs w:val="20"/>
        </w:rPr>
        <w:t>(L’aide dont ce formulaire est l’objet est limitée à 5 logements accompagnés par opération)</w:t>
      </w:r>
    </w:p>
    <w:p w14:paraId="18B322B8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Type(s) de Bien(s) (ex : maison individuelle, appartement(s), immeuble, etc.) :</w:t>
      </w:r>
    </w:p>
    <w:p w14:paraId="2B47B93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79989086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>
        <w:rPr>
          <w:sz w:val="20"/>
          <w:szCs w:val="20"/>
        </w:rPr>
        <w:t>(s) (en m²)</w:t>
      </w:r>
      <w:r w:rsidRPr="00B4206D">
        <w:rPr>
          <w:sz w:val="20"/>
          <w:szCs w:val="20"/>
        </w:rPr>
        <w:t xml:space="preserve"> : </w:t>
      </w:r>
    </w:p>
    <w:p w14:paraId="6CED4AF4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>
        <w:rPr>
          <w:sz w:val="20"/>
          <w:szCs w:val="20"/>
        </w:rPr>
        <w:t>du ou des logement(s)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E744D5" w:rsidRPr="00376DF7" w14:paraId="250BA79F" w14:textId="77777777" w:rsidTr="009A7957">
        <w:tc>
          <w:tcPr>
            <w:tcW w:w="2836" w:type="dxa"/>
          </w:tcPr>
          <w:p w14:paraId="66617098" w14:textId="77777777" w:rsidR="00E744D5" w:rsidRPr="00376DF7" w:rsidRDefault="00E744D5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43295E18" w14:textId="77777777" w:rsidR="00E744D5" w:rsidRPr="00376DF7" w:rsidRDefault="00E744D5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4B2A3DA0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2E8B0C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>
        <w:rPr>
          <w:sz w:val="20"/>
          <w:szCs w:val="20"/>
        </w:rPr>
        <w:t>(s) (si applicable)</w:t>
      </w:r>
      <w:r w:rsidRPr="00B4206D">
        <w:rPr>
          <w:sz w:val="20"/>
          <w:szCs w:val="20"/>
        </w:rPr>
        <w:t xml:space="preserve">: </w:t>
      </w:r>
    </w:p>
    <w:p w14:paraId="275EE727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ou les logement(s) a/ont-t-il(s) fait l’objet d’une subvention de l’Anah dans les cinq dernières années : </w:t>
      </w:r>
    </w:p>
    <w:tbl>
      <w:tblPr>
        <w:tblStyle w:val="Grilledutableau"/>
        <w:tblW w:w="249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E744D5" w:rsidRPr="00376DF7" w14:paraId="0F7EFD56" w14:textId="77777777" w:rsidTr="00E744D5">
        <w:tc>
          <w:tcPr>
            <w:tcW w:w="1220" w:type="dxa"/>
          </w:tcPr>
          <w:p w14:paraId="7ED67D9C" w14:textId="77777777" w:rsidR="00E744D5" w:rsidRPr="00202C23" w:rsidRDefault="00E744D5" w:rsidP="00E744D5">
            <w:pPr>
              <w:pStyle w:val="Paragraphedeliste"/>
              <w:numPr>
                <w:ilvl w:val="0"/>
                <w:numId w:val="8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276" w:type="dxa"/>
          </w:tcPr>
          <w:p w14:paraId="059DBD97" w14:textId="77777777" w:rsidR="00E744D5" w:rsidRPr="00202C23" w:rsidRDefault="00E744D5" w:rsidP="00E744D5">
            <w:pPr>
              <w:pStyle w:val="Paragraphedeliste"/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74F17F2D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 :</w:t>
      </w:r>
    </w:p>
    <w:p w14:paraId="6FA8E1B2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3CE76FB6" w14:textId="77777777" w:rsidR="00E744D5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5B57150" w14:textId="77777777" w:rsidR="00E744D5" w:rsidRPr="00A558C6" w:rsidRDefault="00E744D5" w:rsidP="00E744D5">
      <w:pPr>
        <w:pStyle w:val="Paragraphedeliste"/>
        <w:numPr>
          <w:ilvl w:val="0"/>
          <w:numId w:val="7"/>
        </w:numPr>
        <w:spacing w:line="240" w:lineRule="auto"/>
        <w:ind w:left="851" w:hanging="284"/>
        <w:jc w:val="left"/>
        <w:rPr>
          <w:sz w:val="20"/>
          <w:szCs w:val="20"/>
        </w:rPr>
      </w:pPr>
      <w:r w:rsidRPr="00A558C6">
        <w:rPr>
          <w:sz w:val="20"/>
          <w:szCs w:val="20"/>
        </w:rPr>
        <w:t xml:space="preserve">nom du dispositif d’aide : </w:t>
      </w:r>
    </w:p>
    <w:p w14:paraId="7D819613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3760FFCA" w14:textId="77777777" w:rsidR="00E744D5" w:rsidRPr="00804F7D" w:rsidRDefault="00E744D5" w:rsidP="00E744D5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lastRenderedPageBreak/>
        <w:t>DESCRIP</w:t>
      </w:r>
      <w:r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1F41C273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Pr="00B4206D">
        <w:rPr>
          <w:sz w:val="20"/>
          <w:szCs w:val="20"/>
        </w:rPr>
        <w:t xml:space="preserve"> : </w:t>
      </w:r>
    </w:p>
    <w:p w14:paraId="38CD75FE" w14:textId="77777777" w:rsidR="00E744D5" w:rsidRDefault="00E744D5" w:rsidP="00E744D5">
      <w:pPr>
        <w:spacing w:after="120" w:line="240" w:lineRule="auto"/>
        <w:rPr>
          <w:sz w:val="20"/>
          <w:szCs w:val="20"/>
        </w:rPr>
      </w:pPr>
    </w:p>
    <w:p w14:paraId="3D345E4D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</w:p>
    <w:p w14:paraId="1D127F53" w14:textId="77777777" w:rsidR="00E744D5" w:rsidRPr="00B4206D" w:rsidRDefault="00E744D5" w:rsidP="00E744D5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9AB54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6B8DECA8" w14:textId="77777777" w:rsidR="00E744D5" w:rsidRDefault="00E744D5" w:rsidP="0018452E">
      <w:pPr>
        <w:rPr>
          <w:rFonts w:ascii="Roboto" w:hAnsi="Roboto"/>
          <w:sz w:val="24"/>
          <w:szCs w:val="24"/>
        </w:rPr>
      </w:pPr>
    </w:p>
    <w:p w14:paraId="675D7A2C" w14:textId="0E2CC2BE" w:rsidR="007210E2" w:rsidRDefault="007210E2" w:rsidP="0018452E">
      <w:pPr>
        <w:rPr>
          <w:sz w:val="20"/>
          <w:szCs w:val="20"/>
        </w:rPr>
      </w:pPr>
    </w:p>
    <w:p w14:paraId="246469AC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3B369F56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à </w:t>
      </w:r>
    </w:p>
    <w:p w14:paraId="398B7465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35FD0B7A" w14:textId="77777777" w:rsidR="00E744D5" w:rsidRDefault="00E744D5" w:rsidP="00E744D5">
      <w:pPr>
        <w:spacing w:after="120" w:line="240" w:lineRule="auto"/>
        <w:rPr>
          <w:b/>
          <w:sz w:val="20"/>
          <w:szCs w:val="20"/>
        </w:rPr>
      </w:pPr>
    </w:p>
    <w:p w14:paraId="47AE176B" w14:textId="77777777" w:rsidR="00E744D5" w:rsidRDefault="00E744D5" w:rsidP="00E744D5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6DC1F3CB" w14:textId="193095B8" w:rsidR="001D0C43" w:rsidRDefault="00E744D5" w:rsidP="00E744D5">
      <w:pPr>
        <w:jc w:val="center"/>
        <w:rPr>
          <w:sz w:val="18"/>
          <w:szCs w:val="18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</w:p>
    <w:p w14:paraId="44B2A709" w14:textId="4A9D5BEA" w:rsidR="00B4206D" w:rsidRDefault="00136019" w:rsidP="0018452E">
      <w:pPr>
        <w:rPr>
          <w:sz w:val="18"/>
          <w:szCs w:val="18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36E80" wp14:editId="7EFF10C0">
                <wp:simplePos x="0" y="0"/>
                <wp:positionH relativeFrom="column">
                  <wp:posOffset>-8255</wp:posOffset>
                </wp:positionH>
                <wp:positionV relativeFrom="paragraph">
                  <wp:posOffset>142875</wp:posOffset>
                </wp:positionV>
                <wp:extent cx="5800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F8B8" id="Connecteur droit 10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25pt" to="45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03DC7776" w14:textId="77777777" w:rsidR="003603FE" w:rsidRDefault="003603FE">
      <w:pPr>
        <w:rPr>
          <w:rFonts w:ascii="Roboto" w:hAnsi="Roboto"/>
          <w:i/>
          <w:sz w:val="24"/>
          <w:szCs w:val="24"/>
        </w:rPr>
      </w:pPr>
      <w:r>
        <w:rPr>
          <w:rFonts w:ascii="Roboto" w:hAnsi="Roboto"/>
          <w:i/>
          <w:sz w:val="24"/>
          <w:szCs w:val="24"/>
        </w:rPr>
        <w:br w:type="page"/>
      </w:r>
    </w:p>
    <w:p w14:paraId="78D1B00C" w14:textId="0AB95AC9" w:rsidR="000D6A90" w:rsidRDefault="001049BD" w:rsidP="0018452E">
      <w:pPr>
        <w:rPr>
          <w:rFonts w:ascii="Roboto" w:hAnsi="Roboto"/>
          <w:i/>
          <w:sz w:val="24"/>
          <w:szCs w:val="24"/>
        </w:rPr>
      </w:pPr>
      <w:r w:rsidRPr="00FB3419">
        <w:rPr>
          <w:rFonts w:ascii="Roboto" w:hAnsi="Roboto"/>
          <w:i/>
          <w:sz w:val="24"/>
          <w:szCs w:val="24"/>
        </w:rPr>
        <w:lastRenderedPageBreak/>
        <w:t>COMPOSITION DU DOSSIER </w:t>
      </w:r>
    </w:p>
    <w:p w14:paraId="092F4433" w14:textId="4BB4A2CC" w:rsidR="00136019" w:rsidRPr="00BF1363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7558148B" w14:textId="77777777" w:rsidR="00136019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4F19054B" w14:textId="37956545" w:rsidR="00136019" w:rsidRPr="002C5C28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F37D9D">
        <w:rPr>
          <w:sz w:val="20"/>
          <w:szCs w:val="20"/>
        </w:rPr>
        <w:t>Devis détaillés descriptifs et estimatifs des travaux par entreprise</w:t>
      </w:r>
      <w:r w:rsidRPr="00BC4F36">
        <w:t xml:space="preserve">. </w:t>
      </w:r>
      <w:r w:rsidRPr="002C5C28">
        <w:rPr>
          <w:sz w:val="20"/>
          <w:szCs w:val="20"/>
        </w:rPr>
        <w:t>Si les devis concernent plusieurs logements, ceux-ci devront être présentés de façon à faire apparaître le montant des travaux par logement</w:t>
      </w:r>
    </w:p>
    <w:p w14:paraId="0DECDE33" w14:textId="77777777" w:rsidR="00136019" w:rsidRPr="002C5C28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>Arrêté du Maire autorisant les travaux (si applicable)</w:t>
      </w:r>
    </w:p>
    <w:p w14:paraId="5314F6BC" w14:textId="77777777" w:rsidR="00136019" w:rsidRPr="002C5C28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 xml:space="preserve">Plan de localisation du bien (disponible sur </w:t>
      </w:r>
      <w:hyperlink r:id="rId10" w:history="1">
        <w:r w:rsidRPr="002C5C28">
          <w:rPr>
            <w:rStyle w:val="Lienhypertexte"/>
            <w:sz w:val="20"/>
            <w:szCs w:val="20"/>
          </w:rPr>
          <w:t>www.geoportail.gouv.fr</w:t>
        </w:r>
      </w:hyperlink>
      <w:r w:rsidRPr="002C5C28">
        <w:rPr>
          <w:sz w:val="20"/>
          <w:szCs w:val="20"/>
        </w:rPr>
        <w:t xml:space="preserve"> ou en mairie)</w:t>
      </w:r>
    </w:p>
    <w:p w14:paraId="664A6A94" w14:textId="74ADDF0F" w:rsidR="00136019" w:rsidRPr="002C5C28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>RIB</w:t>
      </w:r>
    </w:p>
    <w:p w14:paraId="0750A282" w14:textId="77777777" w:rsidR="00136019" w:rsidRPr="002C5C28" w:rsidRDefault="00136019" w:rsidP="00136019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>Plan de financement prévisionnel des travaux</w:t>
      </w:r>
    </w:p>
    <w:p w14:paraId="127CA03D" w14:textId="77777777" w:rsidR="003D1789" w:rsidRPr="002C5C28" w:rsidRDefault="003D1789" w:rsidP="00026113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>Présentation du projet de réaménagement à la commune concernée et à l’instance de décision de Haute-Corrèze Communauté</w:t>
      </w:r>
    </w:p>
    <w:p w14:paraId="521BFBD5" w14:textId="12A31B0A" w:rsidR="003D1789" w:rsidRPr="002C5C28" w:rsidRDefault="003D1789" w:rsidP="00026113">
      <w:pPr>
        <w:pStyle w:val="Paragraphedeliste"/>
        <w:numPr>
          <w:ilvl w:val="0"/>
          <w:numId w:val="10"/>
        </w:numPr>
        <w:spacing w:after="160" w:line="259" w:lineRule="auto"/>
        <w:jc w:val="left"/>
        <w:rPr>
          <w:sz w:val="20"/>
          <w:szCs w:val="20"/>
        </w:rPr>
      </w:pPr>
      <w:r w:rsidRPr="002C5C28">
        <w:rPr>
          <w:sz w:val="20"/>
          <w:szCs w:val="20"/>
        </w:rPr>
        <w:t>Délibération du conseil municipal pour le projet de réaménagement</w:t>
      </w:r>
    </w:p>
    <w:p w14:paraId="39443843" w14:textId="0BDE6C8F" w:rsidR="00136019" w:rsidRPr="002C5C28" w:rsidRDefault="00136019" w:rsidP="0018452E">
      <w:pPr>
        <w:rPr>
          <w:rFonts w:ascii="Roboto" w:hAnsi="Roboto"/>
          <w:i/>
          <w:sz w:val="20"/>
          <w:szCs w:val="20"/>
        </w:rPr>
      </w:pPr>
    </w:p>
    <w:p w14:paraId="583340B8" w14:textId="23EC4ADB" w:rsidR="001049BD" w:rsidRPr="002C5C28" w:rsidRDefault="001049BD" w:rsidP="000D6A90">
      <w:pPr>
        <w:ind w:firstLine="284"/>
        <w:rPr>
          <w:sz w:val="20"/>
          <w:szCs w:val="20"/>
        </w:rPr>
      </w:pPr>
    </w:p>
    <w:p w14:paraId="0DAF5E9E" w14:textId="77777777" w:rsidR="003603FE" w:rsidRPr="002C5C28" w:rsidRDefault="003603FE" w:rsidP="000D6A90">
      <w:pPr>
        <w:ind w:firstLine="284"/>
        <w:rPr>
          <w:sz w:val="20"/>
          <w:szCs w:val="20"/>
        </w:rPr>
      </w:pPr>
    </w:p>
    <w:p w14:paraId="5A7DA04F" w14:textId="77777777" w:rsidR="003603FE" w:rsidRPr="002C5C28" w:rsidRDefault="003603FE" w:rsidP="003603FE">
      <w:pPr>
        <w:ind w:firstLine="284"/>
        <w:rPr>
          <w:sz w:val="20"/>
          <w:szCs w:val="20"/>
        </w:rPr>
      </w:pPr>
      <w:r w:rsidRPr="002C5C28">
        <w:rPr>
          <w:sz w:val="20"/>
          <w:szCs w:val="20"/>
        </w:rPr>
        <w:t>La demande de subvention devra être envoyé à l’une des adresses suivantes :</w:t>
      </w:r>
    </w:p>
    <w:p w14:paraId="207BDBEE" w14:textId="77777777" w:rsidR="003603FE" w:rsidRPr="005C1056" w:rsidRDefault="003603FE" w:rsidP="003603FE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B0FC26" wp14:editId="02C60A9C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38DC6" w14:textId="77777777" w:rsidR="003603FE" w:rsidRPr="00E02A0C" w:rsidRDefault="003603FE" w:rsidP="003603F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B8A67B" wp14:editId="63D7A3DC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49C2B447" w14:textId="77777777" w:rsidR="003603FE" w:rsidRDefault="003603FE" w:rsidP="003603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4D8AEF58" w14:textId="77777777" w:rsidR="003603FE" w:rsidRDefault="003603FE" w:rsidP="003603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660CDDDB" w14:textId="77777777" w:rsidR="003603FE" w:rsidRDefault="003603FE" w:rsidP="003603F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B60D54" wp14:editId="7D2A4A9F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16A80110" w14:textId="77777777" w:rsidR="003603FE" w:rsidRPr="00E02A0C" w:rsidRDefault="002C5C28" w:rsidP="003603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3603FE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B0FC26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19E38DC6" w14:textId="77777777" w:rsidR="003603FE" w:rsidRPr="00E02A0C" w:rsidRDefault="003603FE" w:rsidP="003603FE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41B8A67B" wp14:editId="63D7A3DC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49C2B447" w14:textId="77777777" w:rsidR="003603FE" w:rsidRDefault="003603FE" w:rsidP="003603F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4D8AEF58" w14:textId="77777777" w:rsidR="003603FE" w:rsidRDefault="003603FE" w:rsidP="003603F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660CDDDB" w14:textId="77777777" w:rsidR="003603FE" w:rsidRDefault="003603FE" w:rsidP="003603FE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B60D54" wp14:editId="7D2A4A9F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16A80110" w14:textId="77777777" w:rsidR="003603FE" w:rsidRPr="00E02A0C" w:rsidRDefault="002C5C28" w:rsidP="003603FE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3603FE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6B9312D" w14:textId="77777777" w:rsidR="003603FE" w:rsidRDefault="003603FE" w:rsidP="000D6A90">
      <w:pPr>
        <w:ind w:firstLine="284"/>
        <w:rPr>
          <w:sz w:val="20"/>
          <w:szCs w:val="20"/>
        </w:rPr>
      </w:pPr>
    </w:p>
    <w:sectPr w:rsidR="003603FE" w:rsidSect="00E744D5"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EE11" w14:textId="77777777" w:rsidR="009029F3" w:rsidRDefault="009029F3" w:rsidP="00DF126A">
      <w:pPr>
        <w:spacing w:after="0" w:line="240" w:lineRule="auto"/>
      </w:pPr>
      <w:r>
        <w:separator/>
      </w:r>
    </w:p>
  </w:endnote>
  <w:endnote w:type="continuationSeparator" w:id="0">
    <w:p w14:paraId="569E48B7" w14:textId="77777777" w:rsidR="009029F3" w:rsidRDefault="009029F3" w:rsidP="00D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00A0" w14:textId="77777777" w:rsidR="00DF126A" w:rsidRDefault="00DF126A">
    <w:pPr>
      <w:pStyle w:val="Pieddepage"/>
    </w:pPr>
  </w:p>
  <w:p w14:paraId="08592C0E" w14:textId="77777777" w:rsidR="00DF126A" w:rsidRDefault="00DF1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BC09" w14:textId="77777777" w:rsidR="009029F3" w:rsidRDefault="009029F3" w:rsidP="00DF126A">
      <w:pPr>
        <w:spacing w:after="0" w:line="240" w:lineRule="auto"/>
      </w:pPr>
      <w:r>
        <w:separator/>
      </w:r>
    </w:p>
  </w:footnote>
  <w:footnote w:type="continuationSeparator" w:id="0">
    <w:p w14:paraId="52789EF1" w14:textId="77777777" w:rsidR="009029F3" w:rsidRDefault="009029F3" w:rsidP="00DF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1CCE" w14:textId="765EDFC8" w:rsidR="00E744D5" w:rsidRDefault="00E744D5">
    <w:pPr>
      <w:pStyle w:val="En-tte"/>
    </w:pPr>
    <w:r>
      <w:rPr>
        <w:noProof/>
      </w:rPr>
      <w:drawing>
        <wp:anchor distT="0" distB="0" distL="114300" distR="114300" simplePos="0" relativeHeight="251647488" behindDoc="0" locked="0" layoutInCell="1" allowOverlap="1" wp14:anchorId="30BBF7E3" wp14:editId="36219F9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385381348" name="Image 1385381348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C02"/>
    <w:multiLevelType w:val="hybridMultilevel"/>
    <w:tmpl w:val="8548AD00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658A"/>
    <w:multiLevelType w:val="hybridMultilevel"/>
    <w:tmpl w:val="C408085E"/>
    <w:lvl w:ilvl="0" w:tplc="F6780F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9016D"/>
    <w:multiLevelType w:val="hybridMultilevel"/>
    <w:tmpl w:val="D9CC217C"/>
    <w:lvl w:ilvl="0" w:tplc="460A393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F51E2"/>
    <w:multiLevelType w:val="hybridMultilevel"/>
    <w:tmpl w:val="F0D0F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97907">
    <w:abstractNumId w:val="5"/>
  </w:num>
  <w:num w:numId="2" w16cid:durableId="1558785517">
    <w:abstractNumId w:val="9"/>
  </w:num>
  <w:num w:numId="3" w16cid:durableId="1021935596">
    <w:abstractNumId w:val="6"/>
  </w:num>
  <w:num w:numId="4" w16cid:durableId="498467480">
    <w:abstractNumId w:val="4"/>
  </w:num>
  <w:num w:numId="5" w16cid:durableId="2008557227">
    <w:abstractNumId w:val="3"/>
  </w:num>
  <w:num w:numId="6" w16cid:durableId="1586498708">
    <w:abstractNumId w:val="7"/>
  </w:num>
  <w:num w:numId="7" w16cid:durableId="1270115035">
    <w:abstractNumId w:val="2"/>
  </w:num>
  <w:num w:numId="8" w16cid:durableId="622229952">
    <w:abstractNumId w:val="0"/>
  </w:num>
  <w:num w:numId="9" w16cid:durableId="1528374564">
    <w:abstractNumId w:val="1"/>
  </w:num>
  <w:num w:numId="10" w16cid:durableId="1936089493">
    <w:abstractNumId w:val="10"/>
  </w:num>
  <w:num w:numId="11" w16cid:durableId="3324128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6113"/>
    <w:rsid w:val="00051409"/>
    <w:rsid w:val="000D6A90"/>
    <w:rsid w:val="001049BD"/>
    <w:rsid w:val="00133F50"/>
    <w:rsid w:val="00136019"/>
    <w:rsid w:val="0018452E"/>
    <w:rsid w:val="00195DF4"/>
    <w:rsid w:val="001D0C43"/>
    <w:rsid w:val="00200EA5"/>
    <w:rsid w:val="00242BF8"/>
    <w:rsid w:val="002470EC"/>
    <w:rsid w:val="002675C4"/>
    <w:rsid w:val="002C5C28"/>
    <w:rsid w:val="003603FE"/>
    <w:rsid w:val="003D1789"/>
    <w:rsid w:val="003F01D0"/>
    <w:rsid w:val="004032C4"/>
    <w:rsid w:val="00493632"/>
    <w:rsid w:val="005323B2"/>
    <w:rsid w:val="00590951"/>
    <w:rsid w:val="005C49C8"/>
    <w:rsid w:val="005E7523"/>
    <w:rsid w:val="00606F93"/>
    <w:rsid w:val="006768C4"/>
    <w:rsid w:val="006C75CF"/>
    <w:rsid w:val="006D0415"/>
    <w:rsid w:val="006F13DA"/>
    <w:rsid w:val="007105FD"/>
    <w:rsid w:val="00714E90"/>
    <w:rsid w:val="007210E2"/>
    <w:rsid w:val="007857DA"/>
    <w:rsid w:val="007C73AD"/>
    <w:rsid w:val="008629EA"/>
    <w:rsid w:val="008C2591"/>
    <w:rsid w:val="008D48B0"/>
    <w:rsid w:val="009029F3"/>
    <w:rsid w:val="00932AA6"/>
    <w:rsid w:val="00994792"/>
    <w:rsid w:val="00A02319"/>
    <w:rsid w:val="00B409AA"/>
    <w:rsid w:val="00B4206D"/>
    <w:rsid w:val="00B63AC1"/>
    <w:rsid w:val="00B9442D"/>
    <w:rsid w:val="00D32EF1"/>
    <w:rsid w:val="00DB6536"/>
    <w:rsid w:val="00DF126A"/>
    <w:rsid w:val="00E2479A"/>
    <w:rsid w:val="00E474A8"/>
    <w:rsid w:val="00E744D5"/>
    <w:rsid w:val="00ED3222"/>
    <w:rsid w:val="00FB3419"/>
    <w:rsid w:val="00FD4F44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F6D14A"/>
  <w15:chartTrackingRefBased/>
  <w15:docId w15:val="{E94F80AE-5C1D-471B-B14C-D38B9023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7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6A"/>
  </w:style>
  <w:style w:type="paragraph" w:styleId="Pieddepage">
    <w:name w:val="footer"/>
    <w:basedOn w:val="Normal"/>
    <w:link w:val="PieddepageCar"/>
    <w:uiPriority w:val="99"/>
    <w:unhideWhenUsed/>
    <w:rsid w:val="00D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6A"/>
  </w:style>
  <w:style w:type="paragraph" w:styleId="Paragraphedeliste">
    <w:name w:val="List Paragraph"/>
    <w:aliases w:val="Exergue"/>
    <w:basedOn w:val="Normal"/>
    <w:uiPriority w:val="34"/>
    <w:qFormat/>
    <w:rsid w:val="00E744D5"/>
    <w:pPr>
      <w:spacing w:after="120" w:line="276" w:lineRule="auto"/>
      <w:ind w:left="720"/>
      <w:contextualSpacing/>
      <w:jc w:val="both"/>
    </w:pPr>
    <w:rPr>
      <w:rFonts w:cs="Times New Roman"/>
      <w:color w:val="000000" w:themeColor="text1"/>
      <w:szCs w:val="21"/>
    </w:rPr>
  </w:style>
  <w:style w:type="table" w:styleId="Grilledutableau">
    <w:name w:val="Table Grid"/>
    <w:basedOn w:val="TableauNormal"/>
    <w:uiPriority w:val="39"/>
    <w:rsid w:val="00E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F0738E-4896-437C-A384-9BA81DCC7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C67B2-BDE6-4AB6-AB49-E10715F560E4}"/>
</file>

<file path=customXml/itemProps3.xml><?xml version="1.0" encoding="utf-8"?>
<ds:datastoreItem xmlns:ds="http://schemas.openxmlformats.org/officeDocument/2006/customXml" ds:itemID="{F8CA114C-A23E-4607-91E5-D6605B0C8467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9</cp:revision>
  <cp:lastPrinted>2021-05-17T08:29:00Z</cp:lastPrinted>
  <dcterms:created xsi:type="dcterms:W3CDTF">2021-07-13T08:49:00Z</dcterms:created>
  <dcterms:modified xsi:type="dcterms:W3CDTF">2023-12-19T14:45:00Z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29192300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